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7D05" w14:textId="77777777" w:rsidR="00757433" w:rsidRDefault="003A1941">
      <w:pPr>
        <w:spacing w:line="240" w:lineRule="auto"/>
        <w:rPr>
          <w:rFonts w:ascii="Rubik" w:eastAsia="Rubik" w:hAnsi="Rubik" w:cs="Rubik"/>
          <w:b/>
          <w:bCs/>
          <w:sz w:val="56"/>
          <w:szCs w:val="56"/>
        </w:rPr>
      </w:pPr>
      <w:r>
        <w:rPr>
          <w:noProof/>
        </w:rPr>
        <w:drawing>
          <wp:anchor distT="0" distB="0" distL="0" distR="0" simplePos="0" relativeHeight="251658240" behindDoc="1" locked="0" layoutInCell="1" hidden="0" allowOverlap="1" wp14:anchorId="64397D1C" wp14:editId="64397D1D">
            <wp:simplePos x="0" y="0"/>
            <wp:positionH relativeFrom="column">
              <wp:posOffset>-914399</wp:posOffset>
            </wp:positionH>
            <wp:positionV relativeFrom="paragraph">
              <wp:posOffset>-1501139</wp:posOffset>
            </wp:positionV>
            <wp:extent cx="183515" cy="7411853"/>
            <wp:effectExtent l="0" t="0" r="0" b="0"/>
            <wp:wrapNone/>
            <wp:docPr id="19287426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83515" cy="7411853"/>
                    </a:xfrm>
                    <a:prstGeom prst="rect">
                      <a:avLst/>
                    </a:prstGeom>
                    <a:ln/>
                  </pic:spPr>
                </pic:pic>
              </a:graphicData>
            </a:graphic>
          </wp:anchor>
        </w:drawing>
      </w:r>
    </w:p>
    <w:p w14:paraId="64397D06" w14:textId="77777777" w:rsidR="00757433" w:rsidRDefault="003A1941">
      <w:pPr>
        <w:spacing w:line="240" w:lineRule="auto"/>
        <w:rPr>
          <w:rFonts w:ascii="Rubik" w:eastAsia="Rubik" w:hAnsi="Rubik" w:cs="Rubik"/>
          <w:b/>
          <w:bCs/>
          <w:sz w:val="56"/>
          <w:szCs w:val="56"/>
        </w:rPr>
      </w:pPr>
      <w:r>
        <w:rPr>
          <w:rFonts w:ascii="Rubik" w:eastAsia="Rubik" w:hAnsi="Rubik" w:cs="Rubik"/>
          <w:b/>
          <w:bCs/>
          <w:sz w:val="56"/>
          <w:szCs w:val="56"/>
        </w:rPr>
        <w:t>FITUR 2026: LEVEL presenta con Promperú el único vuelo directo entre Barcelona y Lima</w:t>
      </w:r>
    </w:p>
    <w:p w14:paraId="64397D07" w14:textId="77777777" w:rsidR="00757433" w:rsidRDefault="003A1941">
      <w:pPr>
        <w:spacing w:line="276" w:lineRule="auto"/>
        <w:rPr>
          <w:rFonts w:ascii="Rubik" w:eastAsia="Rubik" w:hAnsi="Rubik" w:cs="Rubik"/>
        </w:rPr>
      </w:pPr>
      <w:r>
        <w:rPr>
          <w:rFonts w:ascii="Rubik" w:eastAsia="Rubik" w:hAnsi="Rubik" w:cs="Rubik"/>
        </w:rPr>
        <w:t xml:space="preserve"> </w:t>
      </w:r>
    </w:p>
    <w:p w14:paraId="64397D08" w14:textId="77777777" w:rsidR="00757433" w:rsidRDefault="003A1941">
      <w:pPr>
        <w:numPr>
          <w:ilvl w:val="0"/>
          <w:numId w:val="1"/>
        </w:numPr>
        <w:pBdr>
          <w:top w:val="nil"/>
          <w:left w:val="nil"/>
          <w:bottom w:val="nil"/>
          <w:right w:val="nil"/>
          <w:between w:val="nil"/>
        </w:pBdr>
        <w:spacing w:after="0" w:line="276" w:lineRule="auto"/>
        <w:rPr>
          <w:rFonts w:ascii="Rubik" w:eastAsia="Rubik" w:hAnsi="Rubik" w:cs="Rubik"/>
          <w:color w:val="000000"/>
        </w:rPr>
      </w:pPr>
      <w:r>
        <w:rPr>
          <w:rFonts w:ascii="Rubik" w:eastAsia="Rubik" w:hAnsi="Rubik" w:cs="Rubik"/>
          <w:b/>
          <w:bCs/>
          <w:color w:val="000000"/>
        </w:rPr>
        <w:t>La nueva ruta comenzará a operar el 3 de junio de 2026 mejorando la conectividad entre Europa y Perú</w:t>
      </w:r>
    </w:p>
    <w:p w14:paraId="64397D09" w14:textId="77777777" w:rsidR="00757433" w:rsidRDefault="003A1941">
      <w:pPr>
        <w:numPr>
          <w:ilvl w:val="0"/>
          <w:numId w:val="1"/>
        </w:numPr>
        <w:pBdr>
          <w:top w:val="nil"/>
          <w:left w:val="nil"/>
          <w:bottom w:val="nil"/>
          <w:right w:val="nil"/>
          <w:between w:val="nil"/>
        </w:pBdr>
        <w:spacing w:after="280" w:line="240" w:lineRule="auto"/>
        <w:rPr>
          <w:rFonts w:ascii="Rubik" w:eastAsia="Rubik" w:hAnsi="Rubik" w:cs="Rubik"/>
          <w:color w:val="000000"/>
        </w:rPr>
      </w:pPr>
      <w:r>
        <w:rPr>
          <w:rFonts w:ascii="Rubik" w:eastAsia="Rubik" w:hAnsi="Rubik" w:cs="Rubik"/>
          <w:b/>
          <w:bCs/>
          <w:color w:val="000000"/>
        </w:rPr>
        <w:t>LEVEL será la única aerolínea con vuelos directos entre Barcelona y Lima</w:t>
      </w:r>
    </w:p>
    <w:p w14:paraId="64397D0A" w14:textId="77777777" w:rsidR="00757433" w:rsidRDefault="00757433">
      <w:pPr>
        <w:pBdr>
          <w:top w:val="nil"/>
          <w:left w:val="nil"/>
          <w:bottom w:val="nil"/>
          <w:right w:val="nil"/>
          <w:between w:val="nil"/>
        </w:pBdr>
        <w:spacing w:line="240" w:lineRule="auto"/>
        <w:jc w:val="both"/>
        <w:rPr>
          <w:rFonts w:ascii="Rubik" w:eastAsia="Rubik" w:hAnsi="Rubik" w:cs="Rubik"/>
          <w:b/>
          <w:bCs/>
          <w:color w:val="000000"/>
        </w:rPr>
      </w:pPr>
    </w:p>
    <w:p w14:paraId="64397D0B" w14:textId="07BE85EA" w:rsidR="00757433" w:rsidRDefault="003A1941">
      <w:pPr>
        <w:pBdr>
          <w:top w:val="nil"/>
          <w:left w:val="nil"/>
          <w:bottom w:val="nil"/>
          <w:right w:val="nil"/>
          <w:between w:val="nil"/>
        </w:pBdr>
        <w:spacing w:line="240" w:lineRule="auto"/>
        <w:jc w:val="both"/>
        <w:rPr>
          <w:rFonts w:ascii="Rubik" w:eastAsia="Rubik" w:hAnsi="Rubik" w:cs="Rubik"/>
          <w:color w:val="000000"/>
        </w:rPr>
      </w:pPr>
      <w:r>
        <w:rPr>
          <w:rFonts w:ascii="Rubik" w:eastAsia="Rubik" w:hAnsi="Rubik" w:cs="Rubik"/>
          <w:b/>
          <w:bCs/>
          <w:color w:val="000000"/>
        </w:rPr>
        <w:t>Barcelona, 23</w:t>
      </w:r>
      <w:r>
        <w:rPr>
          <w:rFonts w:ascii="Rubik" w:eastAsia="Rubik" w:hAnsi="Rubik" w:cs="Rubik"/>
          <w:b/>
          <w:bCs/>
          <w:color w:val="000000"/>
        </w:rPr>
        <w:t xml:space="preserve"> de enero de 2026</w:t>
      </w:r>
      <w:r>
        <w:rPr>
          <w:rFonts w:ascii="Rubik" w:eastAsia="Rubik" w:hAnsi="Rubik" w:cs="Rubik"/>
          <w:color w:val="000000"/>
        </w:rPr>
        <w:t xml:space="preserve"> - LEVEL, la aerolínea de largo radio con base en Barcelona, y PROMPERÚ, la Comisión de Promoción del Perú para la Exportación y el Turismo, han presentado </w:t>
      </w:r>
      <w:r>
        <w:rPr>
          <w:rFonts w:ascii="Rubik" w:eastAsia="Rubik" w:hAnsi="Rubik" w:cs="Rubik"/>
          <w:color w:val="000000"/>
        </w:rPr>
        <w:t xml:space="preserve">en el marco de FITUR la nueva ruta directa entre </w:t>
      </w:r>
      <w:r>
        <w:rPr>
          <w:rFonts w:ascii="Rubik" w:eastAsia="Rubik" w:hAnsi="Rubik" w:cs="Rubik"/>
          <w:b/>
          <w:bCs/>
          <w:color w:val="000000"/>
        </w:rPr>
        <w:t>Barcelona y Lima</w:t>
      </w:r>
      <w:r>
        <w:rPr>
          <w:rFonts w:ascii="Rubik" w:eastAsia="Rubik" w:hAnsi="Rubik" w:cs="Rubik"/>
          <w:color w:val="000000"/>
        </w:rPr>
        <w:t xml:space="preserve">, una conexión estratégica que comenzará a operar el </w:t>
      </w:r>
      <w:r>
        <w:rPr>
          <w:rFonts w:ascii="Rubik" w:eastAsia="Rubik" w:hAnsi="Rubik" w:cs="Rubik"/>
          <w:b/>
          <w:bCs/>
          <w:color w:val="000000"/>
        </w:rPr>
        <w:t>3 de junio de 2026</w:t>
      </w:r>
      <w:r>
        <w:rPr>
          <w:rFonts w:ascii="Rubik" w:eastAsia="Rubik" w:hAnsi="Rubik" w:cs="Rubik"/>
          <w:color w:val="000000"/>
        </w:rPr>
        <w:t>.</w:t>
      </w:r>
      <w:r>
        <w:rPr>
          <w:noProof/>
        </w:rPr>
        <w:drawing>
          <wp:anchor distT="0" distB="0" distL="0" distR="0" simplePos="0" relativeHeight="251659264" behindDoc="1" locked="0" layoutInCell="1" hidden="0" allowOverlap="1" wp14:anchorId="64397D1E" wp14:editId="64397D1F">
            <wp:simplePos x="0" y="0"/>
            <wp:positionH relativeFrom="column">
              <wp:posOffset>-912968</wp:posOffset>
            </wp:positionH>
            <wp:positionV relativeFrom="paragraph">
              <wp:posOffset>692785</wp:posOffset>
            </wp:positionV>
            <wp:extent cx="183641" cy="5903595"/>
            <wp:effectExtent l="0" t="0" r="0" b="0"/>
            <wp:wrapNone/>
            <wp:docPr id="192874270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83641" cy="5903595"/>
                    </a:xfrm>
                    <a:prstGeom prst="rect">
                      <a:avLst/>
                    </a:prstGeom>
                    <a:ln/>
                  </pic:spPr>
                </pic:pic>
              </a:graphicData>
            </a:graphic>
          </wp:anchor>
        </w:drawing>
      </w:r>
    </w:p>
    <w:p w14:paraId="64397D0C" w14:textId="77777777" w:rsidR="00757433" w:rsidRDefault="003A1941">
      <w:pPr>
        <w:pBdr>
          <w:top w:val="nil"/>
          <w:left w:val="nil"/>
          <w:bottom w:val="nil"/>
          <w:right w:val="nil"/>
          <w:between w:val="nil"/>
        </w:pBdr>
        <w:spacing w:line="240" w:lineRule="auto"/>
        <w:jc w:val="both"/>
        <w:rPr>
          <w:rFonts w:ascii="Rubik" w:eastAsia="Rubik" w:hAnsi="Rubik" w:cs="Rubik"/>
          <w:color w:val="000000"/>
        </w:rPr>
      </w:pPr>
      <w:r>
        <w:rPr>
          <w:rFonts w:ascii="Rubik" w:eastAsia="Rubik" w:hAnsi="Rubik" w:cs="Rubik"/>
          <w:color w:val="000000"/>
        </w:rPr>
        <w:t xml:space="preserve">Con esta nueva ruta, LEVEL se convertirá en la </w:t>
      </w:r>
      <w:r>
        <w:rPr>
          <w:rFonts w:ascii="Rubik" w:eastAsia="Rubik" w:hAnsi="Rubik" w:cs="Rubik"/>
          <w:b/>
          <w:bCs/>
          <w:color w:val="000000"/>
        </w:rPr>
        <w:t>única aerolínea que ofrecerá vuelos directos y sin escalas</w:t>
      </w:r>
      <w:r>
        <w:rPr>
          <w:rFonts w:ascii="Rubik" w:eastAsia="Rubik" w:hAnsi="Rubik" w:cs="Rubik"/>
          <w:color w:val="000000"/>
        </w:rPr>
        <w:t xml:space="preserve"> entre ambas ciudades, reforzando la conectividad aérea entre Europa y Latinoamérica y contribuyendo al impulso de los flujos turísticos, culturales y de negocios entre España y Perú.</w:t>
      </w:r>
    </w:p>
    <w:p w14:paraId="64397D0D" w14:textId="0EB5D7FC" w:rsidR="00757433" w:rsidRDefault="003A1941">
      <w:pPr>
        <w:pBdr>
          <w:top w:val="nil"/>
          <w:left w:val="nil"/>
          <w:bottom w:val="nil"/>
          <w:right w:val="nil"/>
          <w:between w:val="nil"/>
        </w:pBdr>
        <w:spacing w:line="240" w:lineRule="auto"/>
        <w:jc w:val="both"/>
        <w:rPr>
          <w:rFonts w:ascii="Rubik" w:eastAsia="Rubik" w:hAnsi="Rubik" w:cs="Rubik"/>
          <w:color w:val="000000"/>
        </w:rPr>
      </w:pPr>
      <w:r>
        <w:rPr>
          <w:rFonts w:ascii="Rubik" w:eastAsia="Rubik" w:hAnsi="Rubik" w:cs="Rubik"/>
          <w:color w:val="000000"/>
        </w:rPr>
        <w:t xml:space="preserve">La presentación de esta nueva conexión se ha llevado a cabo </w:t>
      </w:r>
      <w:r>
        <w:rPr>
          <w:rFonts w:ascii="Rubik" w:eastAsia="Rubik" w:hAnsi="Rubik" w:cs="Rubik"/>
          <w:color w:val="000000"/>
        </w:rPr>
        <w:t>durante FITUR, en un encuentro con medios en el que representantes de LEVEL y PROMPERÚ han puesto en valor el impacto positivo de esta ruta tanto para el turismo como para la economía, así como el papel clave de la conectividad aérea en el fortalecimiento de las relaciones entre ambos países.</w:t>
      </w:r>
    </w:p>
    <w:p w14:paraId="64397D0E" w14:textId="77777777" w:rsidR="00757433" w:rsidRDefault="003A1941">
      <w:pPr>
        <w:spacing w:before="280" w:after="280" w:line="240" w:lineRule="auto"/>
        <w:jc w:val="both"/>
        <w:rPr>
          <w:rFonts w:ascii="Rubik" w:eastAsia="Rubik" w:hAnsi="Rubik" w:cs="Rubik"/>
        </w:rPr>
      </w:pPr>
      <w:r>
        <w:rPr>
          <w:rFonts w:ascii="Rubik" w:eastAsia="Rubik" w:hAnsi="Rubik" w:cs="Rubik"/>
        </w:rPr>
        <w:t xml:space="preserve">El acto ha contado con la participación de </w:t>
      </w:r>
      <w:r>
        <w:rPr>
          <w:rFonts w:ascii="Rubik" w:eastAsia="Rubik" w:hAnsi="Rubik" w:cs="Rubik"/>
          <w:b/>
          <w:bCs/>
        </w:rPr>
        <w:t>Rafael Jiménez Hoyos</w:t>
      </w:r>
      <w:r>
        <w:rPr>
          <w:rFonts w:ascii="Rubik" w:eastAsia="Rubik" w:hAnsi="Rubik" w:cs="Rubik"/>
        </w:rPr>
        <w:t xml:space="preserve">, CEO de LEVEL; </w:t>
      </w:r>
      <w:r>
        <w:rPr>
          <w:rFonts w:ascii="Rubik" w:eastAsia="Rubik" w:hAnsi="Rubik" w:cs="Rubik"/>
          <w:b/>
          <w:bCs/>
        </w:rPr>
        <w:t>Braian Schuld</w:t>
      </w:r>
      <w:r>
        <w:rPr>
          <w:rFonts w:ascii="Rubik" w:eastAsia="Rubik" w:hAnsi="Rubik" w:cs="Rubik"/>
        </w:rPr>
        <w:t xml:space="preserve">, Head of Global Sales de LEVEL; y </w:t>
      </w:r>
      <w:r>
        <w:rPr>
          <w:rFonts w:ascii="Rubik" w:eastAsia="Rubik" w:hAnsi="Rubik" w:cs="Rubik"/>
          <w:b/>
          <w:bCs/>
        </w:rPr>
        <w:t>María Del Sol Velásquez García</w:t>
      </w:r>
      <w:r>
        <w:rPr>
          <w:rFonts w:ascii="Rubik" w:eastAsia="Rubik" w:hAnsi="Rubik" w:cs="Rubik"/>
        </w:rPr>
        <w:t>, Directora de Promoción de Turismo de PROMPERÚ, quienes han destacado las oportunidades que abre esta nueva conexión directa entre Europa y Perú.</w:t>
      </w:r>
    </w:p>
    <w:p w14:paraId="64397D0F" w14:textId="4039C455" w:rsidR="00757433" w:rsidRDefault="003A1941">
      <w:pPr>
        <w:spacing w:before="280" w:after="280" w:line="240" w:lineRule="auto"/>
        <w:jc w:val="both"/>
        <w:rPr>
          <w:rFonts w:ascii="Rubik" w:eastAsia="Rubik" w:hAnsi="Rubik" w:cs="Rubik"/>
          <w:i/>
          <w:iCs/>
        </w:rPr>
      </w:pPr>
      <w:r>
        <w:rPr>
          <w:rFonts w:ascii="Rubik" w:eastAsia="Rubik" w:hAnsi="Rubik" w:cs="Rubik"/>
          <w:i/>
          <w:iCs/>
        </w:rPr>
        <w:t>“Esta ruta representa un paso clave en nuestro objetivo de consolidarnos como la aerolínea de largo radio de referencia de Barcelona para seguir fortaleciendo la conectividad intercontinental desde la ciudad.</w:t>
      </w:r>
      <w:r>
        <w:t xml:space="preserve"> </w:t>
      </w:r>
      <w:r>
        <w:rPr>
          <w:rFonts w:ascii="Rubik" w:eastAsia="Rubik" w:hAnsi="Rubik" w:cs="Rubik"/>
          <w:i/>
          <w:iCs/>
        </w:rPr>
        <w:t xml:space="preserve">Para LEVEL es una oportunidad de seguir innovando y de seguir generando oportunidades para el crecimiento económico y turístico. Con nuestras rutas, facilitamos la movilidad de las </w:t>
      </w:r>
      <w:r w:rsidR="002A10A1">
        <w:rPr>
          <w:noProof/>
        </w:rPr>
        <w:lastRenderedPageBreak/>
        <w:drawing>
          <wp:anchor distT="0" distB="0" distL="0" distR="0" simplePos="0" relativeHeight="251660288" behindDoc="1" locked="0" layoutInCell="1" hidden="0" allowOverlap="1" wp14:anchorId="64397D20" wp14:editId="4D3A663E">
            <wp:simplePos x="0" y="0"/>
            <wp:positionH relativeFrom="page">
              <wp:align>left</wp:align>
            </wp:positionH>
            <wp:positionV relativeFrom="paragraph">
              <wp:posOffset>-1350199</wp:posOffset>
            </wp:positionV>
            <wp:extent cx="177800" cy="13464410"/>
            <wp:effectExtent l="0" t="0" r="0" b="4445"/>
            <wp:wrapNone/>
            <wp:docPr id="19287427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77800" cy="13464410"/>
                    </a:xfrm>
                    <a:prstGeom prst="rect">
                      <a:avLst/>
                    </a:prstGeom>
                    <a:ln/>
                  </pic:spPr>
                </pic:pic>
              </a:graphicData>
            </a:graphic>
          </wp:anchor>
        </w:drawing>
      </w:r>
      <w:r>
        <w:rPr>
          <w:rFonts w:ascii="Rubik" w:eastAsia="Rubik" w:hAnsi="Rubik" w:cs="Rubik"/>
          <w:i/>
          <w:iCs/>
        </w:rPr>
        <w:t xml:space="preserve">personas que viajan, conectamos comunidades de manera directa y exportamos talento, contribuyendo a sectores tan estratégicos como el del turismo", </w:t>
      </w:r>
      <w:r>
        <w:rPr>
          <w:rFonts w:ascii="Rubik" w:eastAsia="Rubik" w:hAnsi="Rubik" w:cs="Rubik"/>
        </w:rPr>
        <w:t xml:space="preserve">ha señalado </w:t>
      </w:r>
      <w:r>
        <w:rPr>
          <w:rFonts w:ascii="Rubik" w:eastAsia="Rubik" w:hAnsi="Rubik" w:cs="Rubik"/>
          <w:b/>
          <w:bCs/>
        </w:rPr>
        <w:t>Rafael Jiménez Hoyos, CEO de LEVEL</w:t>
      </w:r>
      <w:r>
        <w:rPr>
          <w:rFonts w:ascii="Rubik" w:eastAsia="Rubik" w:hAnsi="Rubik" w:cs="Rubik"/>
          <w:i/>
          <w:iCs/>
        </w:rPr>
        <w:t>. “C</w:t>
      </w:r>
      <w:r>
        <w:rPr>
          <w:rFonts w:ascii="Rubik" w:eastAsia="Rubik" w:hAnsi="Rubik" w:cs="Rubik"/>
          <w:i/>
          <w:iCs/>
        </w:rPr>
        <w:t>elebramos esta nueva conexión de la mano de PROMPERÚ, y en el marco de FITUR. Una nueva ruta que nos permitirá acercar a nuestro pasaje todo lo que hace de Lima un destino verdaderamente inspirador y un excelente punto de partida para descubrir el resto del país”.</w:t>
      </w:r>
    </w:p>
    <w:p w14:paraId="64397D10" w14:textId="70A1B80F" w:rsidR="00757433" w:rsidRDefault="003A1941">
      <w:pPr>
        <w:spacing w:before="280" w:after="280" w:line="240" w:lineRule="auto"/>
        <w:jc w:val="both"/>
        <w:rPr>
          <w:rFonts w:ascii="Rubik" w:eastAsia="Rubik" w:hAnsi="Rubik" w:cs="Rubik"/>
        </w:rPr>
      </w:pPr>
      <w:r>
        <w:rPr>
          <w:rFonts w:ascii="Rubik" w:eastAsia="Rubik" w:hAnsi="Rubik" w:cs="Rubik"/>
          <w:b/>
          <w:bCs/>
        </w:rPr>
        <w:t>Por su parte, María Del Sol Velásquez, Directora de Promoción de Turismo de PROMPERÚ</w:t>
      </w:r>
      <w:r>
        <w:rPr>
          <w:rFonts w:ascii="Rubik" w:eastAsia="Rubik" w:hAnsi="Rubik" w:cs="Rubik"/>
        </w:rPr>
        <w:t xml:space="preserve"> indicó: "Esta nueva ruta sin escalas entre la capital catalana y el Perú contribuirá de manera significativa al fortalecimiento del flujo turístico y comercial. España, como el principal mercado emisor de turistas europeos al Perú, desempeña un papel clave en el impulso del turismo hacia nuestro país. Invitamos a los viajeros españoles a descubrir Perú, un destino único que cautiva por su cultura, naturaleza, gastronomía y sus productos turísticos en línea con las últimas tendencias".</w:t>
      </w:r>
    </w:p>
    <w:p w14:paraId="64397D11" w14:textId="77777777" w:rsidR="00757433" w:rsidRDefault="003A1941">
      <w:pPr>
        <w:pBdr>
          <w:top w:val="nil"/>
          <w:left w:val="nil"/>
          <w:bottom w:val="nil"/>
          <w:right w:val="nil"/>
          <w:between w:val="nil"/>
        </w:pBdr>
        <w:spacing w:line="240" w:lineRule="auto"/>
        <w:jc w:val="both"/>
        <w:rPr>
          <w:rFonts w:ascii="Rubik" w:eastAsia="Rubik" w:hAnsi="Rubik" w:cs="Rubik"/>
          <w:color w:val="000000"/>
        </w:rPr>
      </w:pPr>
      <w:r>
        <w:rPr>
          <w:rFonts w:ascii="Rubik" w:eastAsia="Rubik" w:hAnsi="Rubik" w:cs="Rubik"/>
          <w:color w:val="000000"/>
        </w:rPr>
        <w:t xml:space="preserve">La nueva ruta contará inicialmente con </w:t>
      </w:r>
      <w:r>
        <w:rPr>
          <w:rFonts w:ascii="Rubik" w:eastAsia="Rubik" w:hAnsi="Rubik" w:cs="Rubik"/>
          <w:b/>
          <w:bCs/>
          <w:color w:val="000000"/>
        </w:rPr>
        <w:t>tres frecuencias semanales</w:t>
      </w:r>
      <w:r>
        <w:rPr>
          <w:rFonts w:ascii="Rubik" w:eastAsia="Rubik" w:hAnsi="Rubik" w:cs="Rubik"/>
          <w:color w:val="000000"/>
        </w:rPr>
        <w:t>, ampliando de forma significativa las opciones de viaje entre ambos mercados y ofreciendo una alternativa directa desde Barcelona, uno de los principales aeropuertos del sur de Europa. Esta conexión permitirá acercar Perú al viajero europeo y facilitará, a su vez, el acceso de los viajeros peruanos a Barcelona y a su red de destinos en Europa.</w:t>
      </w:r>
    </w:p>
    <w:p w14:paraId="64397D12" w14:textId="77777777" w:rsidR="00757433" w:rsidRDefault="00757433">
      <w:pPr>
        <w:spacing w:before="240" w:after="240" w:line="240" w:lineRule="auto"/>
        <w:jc w:val="both"/>
        <w:rPr>
          <w:rFonts w:ascii="Arial" w:eastAsia="Arial" w:hAnsi="Arial" w:cs="Arial"/>
          <w:b/>
          <w:bCs/>
        </w:rPr>
      </w:pPr>
    </w:p>
    <w:p w14:paraId="64397D13" w14:textId="77777777" w:rsidR="00757433" w:rsidRDefault="003A1941">
      <w:pPr>
        <w:spacing w:before="240" w:after="240" w:line="240" w:lineRule="auto"/>
        <w:jc w:val="both"/>
        <w:rPr>
          <w:rFonts w:ascii="Arial" w:eastAsia="Arial" w:hAnsi="Arial" w:cs="Arial"/>
          <w:b/>
          <w:bCs/>
        </w:rPr>
      </w:pPr>
      <w:r>
        <w:rPr>
          <w:rFonts w:ascii="Arial" w:eastAsia="Arial" w:hAnsi="Arial" w:cs="Arial"/>
          <w:b/>
          <w:bCs/>
        </w:rPr>
        <w:t>Lima: destino estratégico</w:t>
      </w:r>
    </w:p>
    <w:p w14:paraId="64397D14" w14:textId="77777777" w:rsidR="00757433" w:rsidRDefault="003A1941">
      <w:pPr>
        <w:spacing w:before="280" w:after="280" w:line="240" w:lineRule="auto"/>
        <w:jc w:val="both"/>
        <w:rPr>
          <w:rFonts w:ascii="Rubik" w:eastAsia="Rubik" w:hAnsi="Rubik" w:cs="Rubik"/>
        </w:rPr>
      </w:pPr>
      <w:r>
        <w:rPr>
          <w:rFonts w:ascii="Rubik" w:eastAsia="Rubik" w:hAnsi="Rubik" w:cs="Rubik"/>
        </w:rPr>
        <w:t xml:space="preserve">Lima, capital del Perú, es uno de los destinos más dinámicos de Latinoamérica y un referente internacional en </w:t>
      </w:r>
      <w:r>
        <w:rPr>
          <w:rFonts w:ascii="Rubik" w:eastAsia="Rubik" w:hAnsi="Rubik" w:cs="Rubik"/>
          <w:b/>
          <w:bCs/>
        </w:rPr>
        <w:t>historia, cultura y gastronomía</w:t>
      </w:r>
      <w:r>
        <w:rPr>
          <w:rFonts w:ascii="Rubik" w:eastAsia="Rubik" w:hAnsi="Rubik" w:cs="Rubik"/>
        </w:rPr>
        <w:t>, además de un importante punto de entrada para descubrir otros destinos del país. Esta nueva conexión directa contribuirá a impulsar su posicionamiento en el mercado europeo y a fortalecer los flujos turísticos entre ambos territorios.</w:t>
      </w:r>
      <w:r>
        <w:rPr>
          <w:noProof/>
        </w:rPr>
        <w:drawing>
          <wp:anchor distT="0" distB="0" distL="0" distR="0" simplePos="0" relativeHeight="251661312" behindDoc="1" locked="0" layoutInCell="1" hidden="0" allowOverlap="1" wp14:anchorId="64397D22" wp14:editId="64397D23">
            <wp:simplePos x="0" y="0"/>
            <wp:positionH relativeFrom="column">
              <wp:posOffset>-921222</wp:posOffset>
            </wp:positionH>
            <wp:positionV relativeFrom="paragraph">
              <wp:posOffset>763270</wp:posOffset>
            </wp:positionV>
            <wp:extent cx="183641" cy="5903595"/>
            <wp:effectExtent l="0" t="0" r="0" b="0"/>
            <wp:wrapNone/>
            <wp:docPr id="192874269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83641" cy="5903595"/>
                    </a:xfrm>
                    <a:prstGeom prst="rect">
                      <a:avLst/>
                    </a:prstGeom>
                    <a:ln/>
                  </pic:spPr>
                </pic:pic>
              </a:graphicData>
            </a:graphic>
          </wp:anchor>
        </w:drawing>
      </w:r>
    </w:p>
    <w:p w14:paraId="64397D15" w14:textId="77777777" w:rsidR="00757433" w:rsidRDefault="003A1941">
      <w:pPr>
        <w:spacing w:before="280" w:after="280" w:line="240" w:lineRule="auto"/>
        <w:jc w:val="both"/>
        <w:rPr>
          <w:rFonts w:ascii="Rubik" w:eastAsia="Rubik" w:hAnsi="Rubik" w:cs="Rubik"/>
        </w:rPr>
      </w:pPr>
      <w:r>
        <w:rPr>
          <w:rFonts w:ascii="Rubik" w:eastAsia="Rubik" w:hAnsi="Rubik" w:cs="Rubik"/>
        </w:rPr>
        <w:t>Con esta nueva ruta, LEVEL continúa ampliando su red de largo radio desde Barcelona y refuerza su apuesta por Latinoamérica como mercado estratégico, consolidando su papel como actor clave en la conectividad intercontinental desde la ciudad.</w:t>
      </w:r>
    </w:p>
    <w:p w14:paraId="64397D16" w14:textId="77777777" w:rsidR="00757433" w:rsidRDefault="00757433">
      <w:pPr>
        <w:spacing w:before="280" w:after="280" w:line="240" w:lineRule="auto"/>
        <w:jc w:val="both"/>
        <w:rPr>
          <w:rFonts w:ascii="Rubik" w:eastAsia="Rubik" w:hAnsi="Rubik" w:cs="Rubik"/>
        </w:rPr>
      </w:pPr>
    </w:p>
    <w:p w14:paraId="64397D17" w14:textId="77777777" w:rsidR="00757433" w:rsidRDefault="003A1941">
      <w:pPr>
        <w:spacing w:before="240" w:after="240" w:line="276" w:lineRule="auto"/>
        <w:rPr>
          <w:rFonts w:ascii="Rubik" w:eastAsia="Rubik" w:hAnsi="Rubik" w:cs="Rubik"/>
          <w:sz w:val="20"/>
          <w:szCs w:val="20"/>
        </w:rPr>
      </w:pPr>
      <w:r>
        <w:rPr>
          <w:rFonts w:ascii="Rubik" w:eastAsia="Rubik" w:hAnsi="Rubik" w:cs="Rubik"/>
          <w:b/>
          <w:bCs/>
          <w:sz w:val="20"/>
          <w:szCs w:val="20"/>
        </w:rPr>
        <w:t>Sobre LEVEL</w:t>
      </w:r>
    </w:p>
    <w:p w14:paraId="64397D18" w14:textId="153B903F" w:rsidR="00757433" w:rsidRDefault="003A1941">
      <w:pPr>
        <w:spacing w:before="240" w:after="240" w:line="276" w:lineRule="auto"/>
        <w:jc w:val="both"/>
        <w:rPr>
          <w:rFonts w:ascii="Rubik" w:eastAsia="Rubik" w:hAnsi="Rubik" w:cs="Rubik"/>
          <w:sz w:val="20"/>
          <w:szCs w:val="20"/>
        </w:rPr>
      </w:pPr>
      <w:r>
        <w:rPr>
          <w:rFonts w:ascii="Rubik" w:eastAsia="Rubik" w:hAnsi="Rubik" w:cs="Rubik"/>
          <w:sz w:val="20"/>
          <w:szCs w:val="20"/>
        </w:rPr>
        <w:t xml:space="preserve">LEVEL es la aerolínea de largo radio de IAG y una de las seis aerolíneas del grupo, junto con Aer Lingus, British Airways, Iberia, Iberia Express y Vueling. LEVEL, que comenzó sus vuelos en junio de 2017, ofrece precios muy atractivos y una experiencia diferencial y personalizada gracias a su </w:t>
      </w:r>
      <w:r>
        <w:rPr>
          <w:rFonts w:ascii="Rubik" w:eastAsia="Rubik" w:hAnsi="Rubik" w:cs="Rubik"/>
          <w:sz w:val="20"/>
          <w:szCs w:val="20"/>
        </w:rPr>
        <w:lastRenderedPageBreak/>
        <w:t xml:space="preserve">propuesta de valor </w:t>
      </w:r>
      <w:r>
        <w:rPr>
          <w:rFonts w:ascii="Rubik" w:eastAsia="Rubik" w:hAnsi="Rubik" w:cs="Rubik"/>
          <w:i/>
          <w:iCs/>
          <w:sz w:val="20"/>
          <w:szCs w:val="20"/>
        </w:rPr>
        <w:t>Fly Your Way</w:t>
      </w:r>
      <w:r>
        <w:rPr>
          <w:rFonts w:ascii="Rubik" w:eastAsia="Rubik" w:hAnsi="Rubik" w:cs="Rubik"/>
          <w:sz w:val="20"/>
          <w:szCs w:val="20"/>
        </w:rPr>
        <w:t>. Los aviones de LEVEL cuentan con cabina Premium y Economy</w:t>
      </w:r>
      <w:r>
        <w:rPr>
          <w:rFonts w:ascii="Rubik" w:eastAsia="Rubik" w:hAnsi="Rubik" w:cs="Rubik"/>
          <w:sz w:val="20"/>
          <w:szCs w:val="20"/>
        </w:rPr>
        <w:t>, para que cada perfil de persona que viaje en ellos elija la clase y los servicios que desea contratar. LEVEL opera todos sus vuelos directos desde Barcelona a Estados Unidos y Latinoamérica. La aerolínea se ha posicionado desde 2023 como el primer operador de largo radio del aeropuerto Josep T</w:t>
      </w:r>
      <w:r w:rsidR="002A10A1">
        <w:rPr>
          <w:rFonts w:ascii="Rubik" w:eastAsia="Rubik" w:hAnsi="Rubik" w:cs="Rubik"/>
          <w:sz w:val="20"/>
          <w:szCs w:val="20"/>
        </w:rPr>
        <w:t>a</w:t>
      </w:r>
      <w:r>
        <w:rPr>
          <w:rFonts w:ascii="Rubik" w:eastAsia="Rubik" w:hAnsi="Rubik" w:cs="Rubik"/>
          <w:sz w:val="20"/>
          <w:szCs w:val="20"/>
        </w:rPr>
        <w:t>rradellas Barcelona-El Prat.</w:t>
      </w:r>
    </w:p>
    <w:p w14:paraId="64397D19" w14:textId="77777777" w:rsidR="00757433" w:rsidRDefault="003A1941">
      <w:pPr>
        <w:spacing w:before="240" w:after="240" w:line="276" w:lineRule="auto"/>
        <w:jc w:val="both"/>
        <w:rPr>
          <w:rFonts w:ascii="Rubik" w:eastAsia="Rubik" w:hAnsi="Rubik" w:cs="Rubik"/>
          <w:sz w:val="20"/>
          <w:szCs w:val="20"/>
        </w:rPr>
      </w:pPr>
      <w:r>
        <w:rPr>
          <w:noProof/>
        </w:rPr>
        <mc:AlternateContent>
          <mc:Choice Requires="wpg">
            <w:drawing>
              <wp:anchor distT="0" distB="0" distL="0" distR="0" simplePos="0" relativeHeight="251662336" behindDoc="1" locked="0" layoutInCell="1" hidden="0" allowOverlap="1" wp14:anchorId="64397D24" wp14:editId="64397D25">
                <wp:simplePos x="0" y="0"/>
                <wp:positionH relativeFrom="column">
                  <wp:posOffset>-741361</wp:posOffset>
                </wp:positionH>
                <wp:positionV relativeFrom="paragraph">
                  <wp:posOffset>25718</wp:posOffset>
                </wp:positionV>
                <wp:extent cx="12200255" cy="2625571"/>
                <wp:effectExtent l="0" t="0" r="0" b="0"/>
                <wp:wrapNone/>
                <wp:docPr id="1928742696" name="Rectangle 1928742696"/>
                <wp:cNvGraphicFramePr/>
                <a:graphic xmlns:a="http://schemas.openxmlformats.org/drawingml/2006/main">
                  <a:graphicData uri="http://schemas.microsoft.com/office/word/2010/wordprocessingShape">
                    <wps:wsp>
                      <wps:cNvSpPr/>
                      <wps:spPr>
                        <a:xfrm>
                          <a:off x="0" y="2471977"/>
                          <a:ext cx="10692000" cy="2616046"/>
                        </a:xfrm>
                        <a:prstGeom prst="rect">
                          <a:avLst/>
                        </a:prstGeom>
                        <a:solidFill>
                          <a:srgbClr val="00AADB">
                            <a:alpha val="14901"/>
                          </a:srgbClr>
                        </a:solidFill>
                        <a:ln>
                          <a:noFill/>
                        </a:ln>
                      </wps:spPr>
                      <wps:txbx>
                        <w:txbxContent>
                          <w:p w14:paraId="64397D33" w14:textId="77777777" w:rsidR="00757433" w:rsidRDefault="0075743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-741361</wp:posOffset>
                </wp:positionH>
                <wp:positionV relativeFrom="paragraph">
                  <wp:posOffset>25718</wp:posOffset>
                </wp:positionV>
                <wp:extent cx="12200255" cy="2625571"/>
                <wp:effectExtent b="0" l="0" r="0" t="0"/>
                <wp:wrapNone/>
                <wp:docPr id="1928742696"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12200255" cy="2625571"/>
                        </a:xfrm>
                        <a:prstGeom prst="rect"/>
                        <a:ln/>
                      </pic:spPr>
                    </pic:pic>
                  </a:graphicData>
                </a:graphic>
              </wp:anchor>
            </w:drawing>
          </mc:Fallback>
        </mc:AlternateContent>
      </w:r>
    </w:p>
    <w:p w14:paraId="64397D1A" w14:textId="77777777" w:rsidR="00757433" w:rsidRDefault="003A1941">
      <w:pPr>
        <w:spacing w:before="240" w:after="240" w:line="276" w:lineRule="auto"/>
        <w:rPr>
          <w:rFonts w:ascii="Rubik" w:eastAsia="Rubik" w:hAnsi="Rubik" w:cs="Rubik"/>
          <w:sz w:val="16"/>
          <w:szCs w:val="16"/>
        </w:rPr>
      </w:pPr>
      <w:r>
        <w:rPr>
          <w:rFonts w:ascii="Rubik" w:eastAsia="Rubik" w:hAnsi="Rubik" w:cs="Rubik"/>
          <w:b/>
          <w:bCs/>
          <w:sz w:val="16"/>
          <w:szCs w:val="16"/>
        </w:rPr>
        <w:t>Para más información:</w:t>
      </w:r>
      <w:r>
        <w:rPr>
          <w:rFonts w:ascii="Rubik" w:eastAsia="Rubik" w:hAnsi="Rubik" w:cs="Rubik"/>
          <w:b/>
          <w:bCs/>
          <w:color w:val="555756"/>
          <w:sz w:val="16"/>
          <w:szCs w:val="16"/>
        </w:rPr>
        <w:br/>
      </w:r>
    </w:p>
    <w:p w14:paraId="64397D1B" w14:textId="77777777" w:rsidR="00757433" w:rsidRDefault="003A1941">
      <w:pPr>
        <w:spacing w:after="240"/>
        <w:ind w:left="567"/>
        <w:rPr>
          <w:sz w:val="21"/>
          <w:szCs w:val="21"/>
        </w:rPr>
      </w:pPr>
      <w:r>
        <w:rPr>
          <w:rFonts w:ascii="Rubik" w:eastAsia="Rubik" w:hAnsi="Rubik" w:cs="Rubik"/>
          <w:b/>
          <w:bCs/>
          <w:color w:val="000000"/>
          <w:sz w:val="16"/>
          <w:szCs w:val="16"/>
        </w:rPr>
        <w:t>LEVEL</w:t>
      </w:r>
      <w:r>
        <w:rPr>
          <w:rFonts w:ascii="Rubik" w:eastAsia="Rubik" w:hAnsi="Rubik" w:cs="Rubik"/>
          <w:b/>
          <w:bCs/>
          <w:color w:val="000000"/>
          <w:sz w:val="16"/>
          <w:szCs w:val="16"/>
        </w:rPr>
        <w:br/>
      </w:r>
      <w:r>
        <w:rPr>
          <w:rFonts w:ascii="Rubik" w:eastAsia="Rubik" w:hAnsi="Rubik" w:cs="Rubik"/>
          <w:color w:val="000000"/>
          <w:sz w:val="16"/>
          <w:szCs w:val="16"/>
        </w:rPr>
        <w:t>Míriam Ramos</w:t>
      </w:r>
      <w:r>
        <w:rPr>
          <w:rFonts w:ascii="Rubik" w:eastAsia="Rubik" w:hAnsi="Rubik" w:cs="Rubik"/>
          <w:color w:val="000000"/>
          <w:sz w:val="16"/>
          <w:szCs w:val="16"/>
        </w:rPr>
        <w:br/>
      </w:r>
      <w:hyperlink r:id="rId14">
        <w:r w:rsidR="00757433">
          <w:rPr>
            <w:rFonts w:ascii="Rubik" w:eastAsia="Rubik" w:hAnsi="Rubik" w:cs="Rubik"/>
            <w:color w:val="467886"/>
            <w:sz w:val="16"/>
            <w:szCs w:val="16"/>
            <w:u w:val="single"/>
          </w:rPr>
          <w:t>miriam.ramos@flylevel.com</w:t>
        </w:r>
      </w:hyperlink>
      <w:r>
        <w:rPr>
          <w:rFonts w:ascii="Rubik" w:eastAsia="Rubik" w:hAnsi="Rubik" w:cs="Rubik"/>
          <w:b/>
          <w:bCs/>
          <w:color w:val="000000"/>
          <w:sz w:val="16"/>
          <w:szCs w:val="16"/>
        </w:rPr>
        <w:br/>
      </w:r>
      <w:r>
        <w:rPr>
          <w:rFonts w:ascii="Rubik" w:eastAsia="Rubik" w:hAnsi="Rubik" w:cs="Rubik"/>
          <w:b/>
          <w:bCs/>
          <w:color w:val="555756"/>
          <w:sz w:val="16"/>
          <w:szCs w:val="16"/>
        </w:rPr>
        <w:br/>
      </w:r>
      <w:r>
        <w:rPr>
          <w:rFonts w:ascii="Rubik" w:eastAsia="Rubik" w:hAnsi="Rubik" w:cs="Rubik"/>
          <w:b/>
          <w:bCs/>
          <w:color w:val="000000"/>
          <w:sz w:val="16"/>
          <w:szCs w:val="16"/>
        </w:rPr>
        <w:t>TEAM LEWIS</w:t>
      </w:r>
      <w:r>
        <w:rPr>
          <w:rFonts w:ascii="Rubik" w:eastAsia="Rubik" w:hAnsi="Rubik" w:cs="Rubik"/>
          <w:b/>
          <w:bCs/>
          <w:color w:val="000000"/>
          <w:sz w:val="16"/>
          <w:szCs w:val="16"/>
        </w:rPr>
        <w:br/>
      </w:r>
      <w:r>
        <w:rPr>
          <w:rFonts w:ascii="Rubik" w:eastAsia="Rubik" w:hAnsi="Rubik" w:cs="Rubik"/>
          <w:color w:val="000000"/>
          <w:sz w:val="16"/>
          <w:szCs w:val="16"/>
        </w:rPr>
        <w:t>Marta Subiranas</w:t>
      </w:r>
      <w:r>
        <w:rPr>
          <w:rFonts w:ascii="Rubik" w:eastAsia="Rubik" w:hAnsi="Rubik" w:cs="Rubik"/>
          <w:color w:val="555756"/>
          <w:sz w:val="16"/>
          <w:szCs w:val="16"/>
        </w:rPr>
        <w:br/>
      </w:r>
      <w:hyperlink r:id="rId15">
        <w:r w:rsidR="00757433">
          <w:rPr>
            <w:rFonts w:ascii="Rubik" w:eastAsia="Rubik" w:hAnsi="Rubik" w:cs="Rubik"/>
            <w:color w:val="467886"/>
            <w:sz w:val="16"/>
            <w:szCs w:val="16"/>
            <w:u w:val="single"/>
          </w:rPr>
          <w:t>flylevel@teamlewis.com</w:t>
        </w:r>
      </w:hyperlink>
      <w:r>
        <w:rPr>
          <w:rFonts w:ascii="Rubik" w:eastAsia="Rubik" w:hAnsi="Rubik" w:cs="Rubik"/>
          <w:color w:val="555756"/>
          <w:sz w:val="16"/>
          <w:szCs w:val="16"/>
        </w:rPr>
        <w:br/>
      </w:r>
      <w:r>
        <w:rPr>
          <w:rFonts w:ascii="Rubik" w:eastAsia="Rubik" w:hAnsi="Rubik" w:cs="Rubik"/>
          <w:color w:val="000000"/>
          <w:sz w:val="16"/>
          <w:szCs w:val="16"/>
        </w:rPr>
        <w:t>T +34 93 522 86 27 /M +34 664 60 88 61</w:t>
      </w:r>
      <w:r>
        <w:rPr>
          <w:rFonts w:ascii="Arial" w:eastAsia="Arial" w:hAnsi="Arial" w:cs="Arial"/>
          <w:sz w:val="21"/>
          <w:szCs w:val="21"/>
        </w:rPr>
        <w:t xml:space="preserve"> </w:t>
      </w:r>
    </w:p>
    <w:sectPr w:rsidR="00757433" w:rsidSect="002A10A1">
      <w:headerReference w:type="default" r:id="rId16"/>
      <w:footerReference w:type="default" r:id="rId17"/>
      <w:pgSz w:w="11906" w:h="16838"/>
      <w:pgMar w:top="212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7D2B0" w14:textId="77777777" w:rsidR="009E1189" w:rsidRDefault="009E1189">
      <w:pPr>
        <w:spacing w:after="0" w:line="240" w:lineRule="auto"/>
      </w:pPr>
      <w:r>
        <w:separator/>
      </w:r>
    </w:p>
  </w:endnote>
  <w:endnote w:type="continuationSeparator" w:id="0">
    <w:p w14:paraId="58CE4B84" w14:textId="77777777" w:rsidR="009E1189" w:rsidRDefault="009E1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6406172-A15C-4566-9D3E-7F0D7AE60BFE}"/>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670EE2A2-0CF9-4732-9B2F-73DDA3481855}"/>
    <w:embedBold r:id="rId3" w:fontKey="{1A2D3117-DC82-4188-9C34-CC3EAD86C82B}"/>
  </w:font>
  <w:font w:name="Play">
    <w:charset w:val="00"/>
    <w:family w:val="auto"/>
    <w:pitch w:val="default"/>
    <w:embedRegular r:id="rId4" w:fontKey="{04107FCD-5C8D-4F13-ABC8-651E811AC74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1A328FDF-4F71-43E7-A5C2-CB6FC3D76DCF}"/>
  </w:font>
  <w:font w:name="Calibri">
    <w:panose1 w:val="020F0502020204030204"/>
    <w:charset w:val="00"/>
    <w:family w:val="swiss"/>
    <w:pitch w:val="variable"/>
    <w:sig w:usb0="E4002EFF" w:usb1="C200247B" w:usb2="00000009" w:usb3="00000000" w:csb0="000001FF" w:csb1="00000000"/>
    <w:embedBold r:id="rId6" w:fontKey="{B74EF0F8-30E8-477E-A0B7-647DDCDC23BF}"/>
  </w:font>
  <w:font w:name="Georgia">
    <w:panose1 w:val="02040502050405020303"/>
    <w:charset w:val="00"/>
    <w:family w:val="roman"/>
    <w:pitch w:val="variable"/>
    <w:sig w:usb0="00000287" w:usb1="00000000" w:usb2="00000000" w:usb3="00000000" w:csb0="0000009F" w:csb1="00000000"/>
    <w:embedItalic r:id="rId7" w:fontKey="{8184F1AD-F4E3-47FF-BEE0-FC7C3B63344C}"/>
  </w:font>
  <w:font w:name="Rubik">
    <w:charset w:val="00"/>
    <w:family w:val="auto"/>
    <w:pitch w:val="default"/>
    <w:embedRegular r:id="rId8" w:fontKey="{CC699A4B-112E-4355-94EF-F4FD68AB4EFF}"/>
    <w:embedBold r:id="rId9" w:fontKey="{4F0FE2C3-308B-4DC9-AB00-0702BA8DBD50}"/>
    <w:embedItalic r:id="rId10" w:fontKey="{8C6791A6-FC39-4D37-90C1-FBDF47F70E3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7D29" w14:textId="77777777" w:rsidR="00757433" w:rsidRDefault="00757433">
    <w:pPr>
      <w:widowControl w:val="0"/>
      <w:pBdr>
        <w:top w:val="nil"/>
        <w:left w:val="nil"/>
        <w:bottom w:val="nil"/>
        <w:right w:val="nil"/>
        <w:between w:val="nil"/>
      </w:pBdr>
      <w:spacing w:after="0" w:line="276" w:lineRule="auto"/>
      <w:rPr>
        <w:color w:val="000000"/>
      </w:rPr>
    </w:pPr>
  </w:p>
  <w:tbl>
    <w:tblPr>
      <w:tblStyle w:val="a"/>
      <w:tblW w:w="9015" w:type="dxa"/>
      <w:tblLayout w:type="fixed"/>
      <w:tblLook w:val="0600" w:firstRow="0" w:lastRow="0" w:firstColumn="0" w:lastColumn="0" w:noHBand="1" w:noVBand="1"/>
    </w:tblPr>
    <w:tblGrid>
      <w:gridCol w:w="3005"/>
      <w:gridCol w:w="3005"/>
      <w:gridCol w:w="3005"/>
    </w:tblGrid>
    <w:tr w:rsidR="00757433" w14:paraId="64397D2D" w14:textId="77777777">
      <w:trPr>
        <w:trHeight w:val="300"/>
      </w:trPr>
      <w:tc>
        <w:tcPr>
          <w:tcW w:w="3005" w:type="dxa"/>
        </w:tcPr>
        <w:p w14:paraId="64397D2A" w14:textId="77777777" w:rsidR="00757433" w:rsidRDefault="00757433">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64397D2B" w14:textId="77777777" w:rsidR="00757433" w:rsidRDefault="00757433">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64397D2C" w14:textId="77777777" w:rsidR="00757433" w:rsidRDefault="00757433">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4397D2E" w14:textId="77777777" w:rsidR="00757433" w:rsidRDefault="0075743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A180" w14:textId="77777777" w:rsidR="009E1189" w:rsidRDefault="009E1189">
      <w:pPr>
        <w:spacing w:after="0" w:line="240" w:lineRule="auto"/>
      </w:pPr>
      <w:r>
        <w:separator/>
      </w:r>
    </w:p>
  </w:footnote>
  <w:footnote w:type="continuationSeparator" w:id="0">
    <w:p w14:paraId="4E67AAC8" w14:textId="77777777" w:rsidR="009E1189" w:rsidRDefault="009E1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7D26" w14:textId="77777777" w:rsidR="00757433" w:rsidRDefault="003A1941">
    <w:pPr>
      <w:widowControl w:val="0"/>
      <w:pBdr>
        <w:top w:val="nil"/>
        <w:left w:val="nil"/>
        <w:bottom w:val="nil"/>
        <w:right w:val="nil"/>
        <w:between w:val="nil"/>
      </w:pBdr>
      <w:spacing w:after="0" w:line="276" w:lineRule="auto"/>
      <w:ind w:right="-1440"/>
      <w:rPr>
        <w:sz w:val="21"/>
        <w:szCs w:val="21"/>
      </w:rPr>
    </w:pPr>
    <w:r>
      <w:rPr>
        <w:noProof/>
      </w:rPr>
      <w:drawing>
        <wp:anchor distT="0" distB="0" distL="114300" distR="114300" simplePos="0" relativeHeight="251658240" behindDoc="1" locked="0" layoutInCell="1" hidden="0" allowOverlap="1" wp14:anchorId="64397D2F" wp14:editId="64397D30">
          <wp:simplePos x="0" y="0"/>
          <wp:positionH relativeFrom="column">
            <wp:posOffset>2609850</wp:posOffset>
          </wp:positionH>
          <wp:positionV relativeFrom="paragraph">
            <wp:posOffset>85853</wp:posOffset>
          </wp:positionV>
          <wp:extent cx="1287780" cy="553720"/>
          <wp:effectExtent l="0" t="0" r="0" b="0"/>
          <wp:wrapNone/>
          <wp:docPr id="1928310615" name="image1.png" descr="Comisión de Promoción del Perú para la Exportación y el ..."/>
          <wp:cNvGraphicFramePr/>
          <a:graphic xmlns:a="http://schemas.openxmlformats.org/drawingml/2006/main">
            <a:graphicData uri="http://schemas.openxmlformats.org/drawingml/2006/picture">
              <pic:pic xmlns:pic="http://schemas.openxmlformats.org/drawingml/2006/picture">
                <pic:nvPicPr>
                  <pic:cNvPr id="0" name="image1.png" descr="Comisión de Promoción del Perú para la Exportación y el ..."/>
                  <pic:cNvPicPr preferRelativeResize="0"/>
                </pic:nvPicPr>
                <pic:blipFill>
                  <a:blip r:embed="rId1"/>
                  <a:srcRect/>
                  <a:stretch>
                    <a:fillRect/>
                  </a:stretch>
                </pic:blipFill>
                <pic:spPr>
                  <a:xfrm>
                    <a:off x="0" y="0"/>
                    <a:ext cx="1287780" cy="553720"/>
                  </a:xfrm>
                  <a:prstGeom prst="rect">
                    <a:avLst/>
                  </a:prstGeom>
                  <a:ln/>
                </pic:spPr>
              </pic:pic>
            </a:graphicData>
          </a:graphic>
        </wp:anchor>
      </w:drawing>
    </w:r>
  </w:p>
  <w:p w14:paraId="64397D27" w14:textId="77777777" w:rsidR="00757433" w:rsidRDefault="003A1941">
    <w:pPr>
      <w:spacing w:after="0" w:line="280" w:lineRule="auto"/>
      <w:rPr>
        <w:rFonts w:ascii="Rubik" w:eastAsia="Rubik" w:hAnsi="Rubik" w:cs="Rubik"/>
        <w:b/>
        <w:bCs/>
        <w:color w:val="05AADB"/>
      </w:rPr>
    </w:pPr>
    <w:r>
      <w:rPr>
        <w:rFonts w:ascii="Rubik" w:eastAsia="Rubik" w:hAnsi="Rubik" w:cs="Rubik"/>
        <w:b/>
        <w:bCs/>
        <w:color w:val="05AADB"/>
      </w:rPr>
      <w:t>Nota de prensa</w:t>
    </w:r>
    <w:r>
      <w:rPr>
        <w:noProof/>
      </w:rPr>
      <w:drawing>
        <wp:anchor distT="0" distB="0" distL="114300" distR="114300" simplePos="0" relativeHeight="251659264" behindDoc="1" locked="0" layoutInCell="1" hidden="0" allowOverlap="1" wp14:anchorId="64397D31" wp14:editId="64397D32">
          <wp:simplePos x="0" y="0"/>
          <wp:positionH relativeFrom="column">
            <wp:posOffset>4343400</wp:posOffset>
          </wp:positionH>
          <wp:positionV relativeFrom="paragraph">
            <wp:posOffset>28447</wp:posOffset>
          </wp:positionV>
          <wp:extent cx="1755775" cy="316230"/>
          <wp:effectExtent l="0" t="0" r="0" b="0"/>
          <wp:wrapNone/>
          <wp:docPr id="1514517853" name="image4.png" descr="Icon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4.png" descr="Icono&#10;&#10;Descripción generada automáticamente con confianza media"/>
                  <pic:cNvPicPr preferRelativeResize="0"/>
                </pic:nvPicPr>
                <pic:blipFill>
                  <a:blip r:embed="rId2"/>
                  <a:srcRect/>
                  <a:stretch>
                    <a:fillRect/>
                  </a:stretch>
                </pic:blipFill>
                <pic:spPr>
                  <a:xfrm>
                    <a:off x="0" y="0"/>
                    <a:ext cx="1755775" cy="316230"/>
                  </a:xfrm>
                  <a:prstGeom prst="rect">
                    <a:avLst/>
                  </a:prstGeom>
                  <a:ln/>
                </pic:spPr>
              </pic:pic>
            </a:graphicData>
          </a:graphic>
        </wp:anchor>
      </w:drawing>
    </w:r>
  </w:p>
  <w:p w14:paraId="64397D28" w14:textId="6618FA26" w:rsidR="00757433" w:rsidRDefault="003A1941">
    <w:pPr>
      <w:tabs>
        <w:tab w:val="center" w:pos="4680"/>
        <w:tab w:val="right" w:pos="9360"/>
        <w:tab w:val="left" w:pos="820"/>
      </w:tabs>
      <w:spacing w:after="0" w:line="240" w:lineRule="auto"/>
      <w:ind w:left="-115"/>
    </w:pPr>
    <w:r>
      <w:rPr>
        <w:rFonts w:ascii="Rubik" w:eastAsia="Rubik" w:hAnsi="Rubik" w:cs="Rubik"/>
        <w:color w:val="3FA74C"/>
      </w:rPr>
      <w:t xml:space="preserve"> 23</w:t>
    </w:r>
    <w:r>
      <w:rPr>
        <w:rFonts w:ascii="Rubik" w:eastAsia="Rubik" w:hAnsi="Rubik" w:cs="Rubik"/>
        <w:color w:val="3FA74C"/>
      </w:rPr>
      <w:t xml:space="preserve"> de enero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D5BF5"/>
    <w:multiLevelType w:val="multilevel"/>
    <w:tmpl w:val="8124DF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0859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433"/>
    <w:rsid w:val="002256EF"/>
    <w:rsid w:val="002A10A1"/>
    <w:rsid w:val="003A1941"/>
    <w:rsid w:val="00531B4E"/>
    <w:rsid w:val="00757433"/>
    <w:rsid w:val="009E11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97D05"/>
  <w15:docId w15:val="{06832439-E49E-445D-AB40-72035C61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 w:eastAsia="es-E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2A76518E"/>
    <w:pPr>
      <w:ind w:left="720"/>
      <w:contextualSpacing/>
    </w:pPr>
  </w:style>
  <w:style w:type="paragraph" w:styleId="Header">
    <w:name w:val="header"/>
    <w:basedOn w:val="Normal"/>
    <w:uiPriority w:val="99"/>
    <w:unhideWhenUsed/>
    <w:rsid w:val="2A76518E"/>
    <w:pPr>
      <w:tabs>
        <w:tab w:val="center" w:pos="4680"/>
        <w:tab w:val="right" w:pos="9360"/>
      </w:tabs>
      <w:spacing w:after="0" w:line="240" w:lineRule="auto"/>
    </w:pPr>
  </w:style>
  <w:style w:type="paragraph" w:styleId="Footer">
    <w:name w:val="footer"/>
    <w:basedOn w:val="Normal"/>
    <w:uiPriority w:val="99"/>
    <w:unhideWhenUsed/>
    <w:rsid w:val="2A76518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A6402"/>
    <w:pPr>
      <w:spacing w:after="0" w:line="240" w:lineRule="auto"/>
    </w:pPr>
  </w:style>
  <w:style w:type="paragraph" w:styleId="NormalWeb">
    <w:name w:val="Normal (Web)"/>
    <w:basedOn w:val="Normal"/>
    <w:uiPriority w:val="99"/>
    <w:unhideWhenUsed/>
    <w:rsid w:val="0041314D"/>
    <w:rPr>
      <w:rFonts w:ascii="Times New Roman" w:hAnsi="Times New Roman" w:cs="Times New Roman"/>
    </w:rPr>
  </w:style>
  <w:style w:type="character" w:styleId="Strong">
    <w:name w:val="Strong"/>
    <w:basedOn w:val="DefaultParagraphFont"/>
    <w:uiPriority w:val="22"/>
    <w:qFormat/>
    <w:rsid w:val="00021E74"/>
    <w:rPr>
      <w:b/>
      <w:bCs/>
    </w:rPr>
  </w:style>
  <w:style w:type="character" w:styleId="Hyperlink">
    <w:name w:val="Hyperlink"/>
    <w:basedOn w:val="DefaultParagraphFont"/>
    <w:uiPriority w:val="99"/>
    <w:unhideWhenUsed/>
    <w:rsid w:val="00E91B2C"/>
    <w:rPr>
      <w:color w:val="467886" w:themeColor="hyperlink"/>
      <w:u w:val="single"/>
    </w:rPr>
  </w:style>
  <w:style w:type="character" w:customStyle="1" w:styleId="normaltextrun">
    <w:name w:val="normaltextrun"/>
    <w:basedOn w:val="DefaultParagraphFont"/>
    <w:rsid w:val="00E91B2C"/>
  </w:style>
  <w:style w:type="character" w:customStyle="1" w:styleId="Heading2Char">
    <w:name w:val="Heading 2 Char"/>
    <w:basedOn w:val="DefaultParagraphFont"/>
    <w:link w:val="Heading2"/>
    <w:uiPriority w:val="9"/>
    <w:semiHidden/>
    <w:rsid w:val="003F1A37"/>
    <w:rPr>
      <w:rFonts w:asciiTheme="majorHAnsi" w:eastAsiaTheme="majorEastAsia" w:hAnsiTheme="majorHAnsi" w:cstheme="majorBidi"/>
      <w:color w:val="0F4761" w:themeColor="accent1" w:themeShade="BF"/>
      <w:sz w:val="32"/>
      <w:szCs w:val="32"/>
      <w:lang w:val="en-US"/>
    </w:rPr>
  </w:style>
  <w:style w:type="paragraph" w:customStyle="1" w:styleId="Descriptorbold">
    <w:name w:val="Descriptor bold"/>
    <w:basedOn w:val="Normal"/>
    <w:qFormat/>
    <w:rsid w:val="003F1A37"/>
    <w:pPr>
      <w:framePr w:wrap="around" w:vAnchor="page" w:hAnchor="margin" w:y="738"/>
      <w:spacing w:after="0" w:line="280" w:lineRule="exact"/>
      <w:suppressOverlap/>
    </w:pPr>
    <w:rPr>
      <w:rFonts w:eastAsia="Calibri" w:cs="Times New Roman"/>
      <w:b/>
      <w:noProof/>
      <w:color w:val="156082" w:themeColor="accent1"/>
      <w:szCs w:val="22"/>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lylevel@teamlewi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iam.ramos@flyleve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PuSS9tgKlT+trZzXUDG9uuBRA==">CgMxLjA4AHIhMVppUG1fcVlYRXF0aU5IU2xVeGxRbFQycmR0NmFQRm12</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34682850-a7fc-4494-a18d-2bad14f96307" xsi:nil="true"/>
    <lcf76f155ced4ddcb4097134ff3c332f xmlns="f6c8950a-d7e0-44ff-8f14-0f3b16322370">
      <Terms xmlns="http://schemas.microsoft.com/office/infopath/2007/PartnerControls"/>
    </lcf76f155ced4ddcb4097134ff3c332f>
    <MigrationWizId xmlns="f6c8950a-d7e0-44ff-8f14-0f3b16322370" xsi:nil="true"/>
    <MigrationWizIdPermissions xmlns="f6c8950a-d7e0-44ff-8f14-0f3b16322370" xsi:nil="true"/>
    <MigrationWizIdVersion xmlns="f6c8950a-d7e0-44ff-8f14-0f3b163223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7F1816C8331C4B82BFCEC5EC66BBC3" ma:contentTypeVersion="17" ma:contentTypeDescription="Create a new document." ma:contentTypeScope="" ma:versionID="1332e03b3b4f64360da5758ae7d49096">
  <xsd:schema xmlns:xsd="http://www.w3.org/2001/XMLSchema" xmlns:xs="http://www.w3.org/2001/XMLSchema" xmlns:p="http://schemas.microsoft.com/office/2006/metadata/properties" xmlns:ns2="f6c8950a-d7e0-44ff-8f14-0f3b16322370" xmlns:ns3="34682850-a7fc-4494-a18d-2bad14f96307" targetNamespace="http://schemas.microsoft.com/office/2006/metadata/properties" ma:root="true" ma:fieldsID="732128ac788fdcdbc4e02e663ea30007" ns2:_="" ns3:_="">
    <xsd:import namespace="f6c8950a-d7e0-44ff-8f14-0f3b16322370"/>
    <xsd:import namespace="34682850-a7fc-4494-a18d-2bad14f96307"/>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950a-d7e0-44ff-8f14-0f3b16322370"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cda8e7-d915-4547-a840-e77f864a9e8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682850-a7fc-4494-a18d-2bad14f9630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5ed0d89-f45d-40b0-aea5-631942b53301}" ma:internalName="TaxCatchAll" ma:showField="CatchAllData" ma:web="34682850-a7fc-4494-a18d-2bad14f96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9899F-E800-44E4-81C8-5322A8A17B31}">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5BF2BD6-FC4B-4B27-9DCD-85D32EA8D8E2}">
  <ds:schemaRefs>
    <ds:schemaRef ds:uri="http://schemas.microsoft.com/office/2006/metadata/properties"/>
    <ds:schemaRef ds:uri="http://schemas.microsoft.com/office/infopath/2007/PartnerControls"/>
    <ds:schemaRef ds:uri="34682850-a7fc-4494-a18d-2bad14f96307"/>
    <ds:schemaRef ds:uri="f6c8950a-d7e0-44ff-8f14-0f3b16322370"/>
  </ds:schemaRefs>
</ds:datastoreItem>
</file>

<file path=customXml/itemProps4.xml><?xml version="1.0" encoding="utf-8"?>
<ds:datastoreItem xmlns:ds="http://schemas.openxmlformats.org/officeDocument/2006/customXml" ds:itemID="{39AA8956-FD8B-4AEE-BDC6-15B0B1FED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950a-d7e0-44ff-8f14-0f3b16322370"/>
    <ds:schemaRef ds:uri="34682850-a7fc-4494-a18d-2bad14f96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770</Words>
  <Characters>4239</Characters>
  <Application>Microsoft Office Word</Application>
  <DocSecurity>0</DocSecurity>
  <Lines>35</Lines>
  <Paragraphs>9</Paragraphs>
  <ScaleCrop>false</ScaleCrop>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Mallol</dc:creator>
  <cp:lastModifiedBy>Miriam Ramos Bouterin</cp:lastModifiedBy>
  <cp:revision>3</cp:revision>
  <dcterms:created xsi:type="dcterms:W3CDTF">2026-01-15T16:19:00Z</dcterms:created>
  <dcterms:modified xsi:type="dcterms:W3CDTF">2026-01-21T20:33:00Z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0x010100B47F1816C8331C4B82BFCEC5EC66BBC3</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2026-01-16T12:23:34Z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8dabd636-7ddc-428e-99bf-d4b8e42c5ed6</vt:lpwstr>
  </property>
  <property fmtid="{D5CDD505-2E9C-101B-9397-08002B2CF9AE}" pid="9" name="MSIP_Label_defa4170-0d19-0005-0004-bc88714345d2_ActionId">
    <vt:lpwstr>a96ee861-8c1c-495c-8f15-edebad2bd35e</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